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2D" w:rsidRPr="00E043E1" w:rsidRDefault="00E46844" w:rsidP="00475A37">
      <w:pPr>
        <w:jc w:val="both"/>
        <w:rPr>
          <w:rFonts w:ascii="Times New Roman" w:hAnsi="Times New Roman" w:cs="Times New Roman"/>
          <w:b/>
          <w:sz w:val="24"/>
          <w:szCs w:val="24"/>
        </w:rPr>
      </w:pPr>
      <w:r w:rsidRPr="00E043E1">
        <w:rPr>
          <w:rFonts w:ascii="Times New Roman" w:hAnsi="Times New Roman" w:cs="Times New Roman"/>
          <w:b/>
          <w:sz w:val="24"/>
          <w:szCs w:val="24"/>
        </w:rPr>
        <w:t xml:space="preserve">HƯỚNG DẪN LẬP </w:t>
      </w:r>
      <w:r w:rsidR="00475A37" w:rsidRPr="00E043E1">
        <w:rPr>
          <w:rFonts w:ascii="Times New Roman" w:hAnsi="Times New Roman" w:cs="Times New Roman"/>
          <w:b/>
          <w:sz w:val="24"/>
          <w:szCs w:val="24"/>
        </w:rPr>
        <w:t xml:space="preserve">NHIỆM VỤ THIẾT KẾ ĐỒ ÁN TỐT NGHIỆP </w:t>
      </w:r>
    </w:p>
    <w:p w:rsidR="00475A37" w:rsidRPr="00E043E1" w:rsidRDefault="00475A37" w:rsidP="00475A37">
      <w:pPr>
        <w:jc w:val="both"/>
        <w:rPr>
          <w:rFonts w:ascii="Times New Roman" w:hAnsi="Times New Roman" w:cs="Times New Roman"/>
          <w:b/>
          <w:sz w:val="24"/>
          <w:szCs w:val="24"/>
        </w:rPr>
      </w:pPr>
    </w:p>
    <w:p w:rsidR="00475A37" w:rsidRPr="00475A37" w:rsidRDefault="00475A37" w:rsidP="00475A37">
      <w:pPr>
        <w:jc w:val="both"/>
        <w:rPr>
          <w:rFonts w:ascii="Times New Roman" w:eastAsia="Times New Roman" w:hAnsi="Times New Roman" w:cs="Times New Roman"/>
          <w:color w:val="444444"/>
          <w:sz w:val="24"/>
          <w:szCs w:val="24"/>
        </w:rPr>
      </w:pPr>
      <w:r w:rsidRPr="00E043E1">
        <w:rPr>
          <w:rFonts w:ascii="Times New Roman" w:hAnsi="Times New Roman" w:cs="Times New Roman"/>
          <w:sz w:val="24"/>
          <w:szCs w:val="24"/>
        </w:rPr>
        <w:t xml:space="preserve">PHẦN 1: </w:t>
      </w:r>
      <w:r w:rsidRPr="00475A37">
        <w:rPr>
          <w:rFonts w:ascii="Times New Roman" w:eastAsia="Times New Roman" w:hAnsi="Times New Roman" w:cs="Times New Roman"/>
          <w:b/>
          <w:bCs/>
          <w:color w:val="444444"/>
          <w:sz w:val="24"/>
          <w:szCs w:val="24"/>
          <w:bdr w:val="none" w:sz="0" w:space="0" w:color="auto" w:frame="1"/>
        </w:rPr>
        <w:t>NỘI DUNG HỒ SƠ NHIỆM VỤ QUY HOẠCH ĐÔ THỊ</w:t>
      </w:r>
    </w:p>
    <w:p w:rsidR="00475A37" w:rsidRPr="00475A37" w:rsidRDefault="00475A37"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b/>
          <w:bCs/>
          <w:color w:val="444444"/>
          <w:sz w:val="24"/>
          <w:szCs w:val="24"/>
          <w:bdr w:val="none" w:sz="0" w:space="0" w:color="auto" w:frame="1"/>
        </w:rPr>
        <w:t xml:space="preserve">1. </w:t>
      </w:r>
      <w:r w:rsidRPr="00475A37">
        <w:rPr>
          <w:rFonts w:ascii="Times New Roman" w:eastAsia="Times New Roman" w:hAnsi="Times New Roman" w:cs="Times New Roman"/>
          <w:b/>
          <w:bCs/>
          <w:color w:val="444444"/>
          <w:sz w:val="24"/>
          <w:szCs w:val="24"/>
          <w:bdr w:val="none" w:sz="0" w:space="0" w:color="auto" w:frame="1"/>
        </w:rPr>
        <w:t xml:space="preserve"> Đối với quy hoạch </w:t>
      </w:r>
      <w:proofErr w:type="gramStart"/>
      <w:r w:rsidRPr="00475A37">
        <w:rPr>
          <w:rFonts w:ascii="Times New Roman" w:eastAsia="Times New Roman" w:hAnsi="Times New Roman" w:cs="Times New Roman"/>
          <w:b/>
          <w:bCs/>
          <w:color w:val="444444"/>
          <w:sz w:val="24"/>
          <w:szCs w:val="24"/>
          <w:bdr w:val="none" w:sz="0" w:space="0" w:color="auto" w:frame="1"/>
        </w:rPr>
        <w:t>chung</w:t>
      </w:r>
      <w:proofErr w:type="gramEnd"/>
      <w:r w:rsidRPr="00475A37">
        <w:rPr>
          <w:rFonts w:ascii="Times New Roman" w:eastAsia="Times New Roman" w:hAnsi="Times New Roman" w:cs="Times New Roman"/>
          <w:b/>
          <w:bCs/>
          <w:color w:val="444444"/>
          <w:sz w:val="24"/>
          <w:szCs w:val="24"/>
          <w:bdr w:val="none" w:sz="0" w:space="0" w:color="auto" w:frame="1"/>
        </w:rPr>
        <w:t xml:space="preserve"> đô thị.</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1. Thuyết minh:</w:t>
      </w:r>
    </w:p>
    <w:p w:rsidR="00475A37" w:rsidRPr="00475A37" w:rsidRDefault="00475A37"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C</w:t>
      </w:r>
      <w:r w:rsidRPr="00475A37">
        <w:rPr>
          <w:rFonts w:ascii="Times New Roman" w:eastAsia="Times New Roman" w:hAnsi="Times New Roman" w:cs="Times New Roman"/>
          <w:color w:val="444444"/>
          <w:sz w:val="24"/>
          <w:szCs w:val="24"/>
          <w:bdr w:val="none" w:sz="0" w:space="0" w:color="auto" w:frame="1"/>
        </w:rPr>
        <w:t xml:space="preserve">ác luận chứng trong việc xác định lý do lập quy hoạch, phạm </w:t>
      </w:r>
      <w:proofErr w:type="gramStart"/>
      <w:r w:rsidRPr="00475A37">
        <w:rPr>
          <w:rFonts w:ascii="Times New Roman" w:eastAsia="Times New Roman" w:hAnsi="Times New Roman" w:cs="Times New Roman"/>
          <w:color w:val="444444"/>
          <w:sz w:val="24"/>
          <w:szCs w:val="24"/>
          <w:bdr w:val="none" w:sz="0" w:space="0" w:color="auto" w:frame="1"/>
        </w:rPr>
        <w:t>vi</w:t>
      </w:r>
      <w:proofErr w:type="gramEnd"/>
      <w:r w:rsidRPr="00475A37">
        <w:rPr>
          <w:rFonts w:ascii="Times New Roman" w:eastAsia="Times New Roman" w:hAnsi="Times New Roman" w:cs="Times New Roman"/>
          <w:color w:val="444444"/>
          <w:sz w:val="24"/>
          <w:szCs w:val="24"/>
          <w:bdr w:val="none" w:sz="0" w:space="0" w:color="auto" w:frame="1"/>
        </w:rPr>
        <w:t xml:space="preserve"> và ranh giới lập quy hoạch chung, tính chất đô thị, quan điểm và mục tiêu của đồ án, vai trò đô thị đối với vùng và cả nước.</w:t>
      </w:r>
    </w:p>
    <w:p w:rsidR="00475A37" w:rsidRPr="00475A37" w:rsidRDefault="00475A37"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C</w:t>
      </w:r>
      <w:r w:rsidRPr="00475A37">
        <w:rPr>
          <w:rFonts w:ascii="Times New Roman" w:eastAsia="Times New Roman" w:hAnsi="Times New Roman" w:cs="Times New Roman"/>
          <w:color w:val="444444"/>
          <w:sz w:val="24"/>
          <w:szCs w:val="24"/>
          <w:bdr w:val="none" w:sz="0" w:space="0" w:color="auto" w:frame="1"/>
        </w:rPr>
        <w:t xml:space="preserve">ác chỉ tiêu cơ bản dự kiến về dân số, đất </w:t>
      </w:r>
      <w:proofErr w:type="gramStart"/>
      <w:r w:rsidRPr="00475A37">
        <w:rPr>
          <w:rFonts w:ascii="Times New Roman" w:eastAsia="Times New Roman" w:hAnsi="Times New Roman" w:cs="Times New Roman"/>
          <w:color w:val="444444"/>
          <w:sz w:val="24"/>
          <w:szCs w:val="24"/>
          <w:bdr w:val="none" w:sz="0" w:space="0" w:color="auto" w:frame="1"/>
        </w:rPr>
        <w:t>đai</w:t>
      </w:r>
      <w:proofErr w:type="gramEnd"/>
      <w:r w:rsidRPr="00475A37">
        <w:rPr>
          <w:rFonts w:ascii="Times New Roman" w:eastAsia="Times New Roman" w:hAnsi="Times New Roman" w:cs="Times New Roman"/>
          <w:color w:val="444444"/>
          <w:sz w:val="24"/>
          <w:szCs w:val="24"/>
          <w:bdr w:val="none" w:sz="0" w:space="0" w:color="auto" w:frame="1"/>
        </w:rPr>
        <w:t xml:space="preserve"> và hạ tầng kỹ thuật.</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2. Thành phần bản vẽ bao gồm:</w:t>
      </w:r>
    </w:p>
    <w:p w:rsidR="00E46844"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proofErr w:type="gramStart"/>
      <w:r w:rsidRPr="00E043E1">
        <w:rPr>
          <w:rFonts w:ascii="Times New Roman" w:eastAsia="Times New Roman" w:hAnsi="Times New Roman" w:cs="Times New Roman"/>
          <w:color w:val="444444"/>
          <w:sz w:val="24"/>
          <w:szCs w:val="24"/>
          <w:bdr w:val="none" w:sz="0" w:space="0" w:color="auto" w:frame="1"/>
        </w:rPr>
        <w:t>-  S</w:t>
      </w:r>
      <w:r w:rsidR="00475A37" w:rsidRPr="00475A37">
        <w:rPr>
          <w:rFonts w:ascii="Times New Roman" w:eastAsia="Times New Roman" w:hAnsi="Times New Roman" w:cs="Times New Roman"/>
          <w:color w:val="444444"/>
          <w:sz w:val="24"/>
          <w:szCs w:val="24"/>
          <w:bdr w:val="none" w:sz="0" w:space="0" w:color="auto" w:frame="1"/>
        </w:rPr>
        <w:t>ơ</w:t>
      </w:r>
      <w:proofErr w:type="gramEnd"/>
      <w:r w:rsidR="00475A37" w:rsidRPr="00475A37">
        <w:rPr>
          <w:rFonts w:ascii="Times New Roman" w:eastAsia="Times New Roman" w:hAnsi="Times New Roman" w:cs="Times New Roman"/>
          <w:color w:val="444444"/>
          <w:sz w:val="24"/>
          <w:szCs w:val="24"/>
          <w:bdr w:val="none" w:sz="0" w:space="0" w:color="auto" w:frame="1"/>
        </w:rPr>
        <w:t xml:space="preserve"> đồ vị trí, mối liên hệ vùng, tỷ lệ 1/50.000 hoặc 1/100.000 </w:t>
      </w:r>
    </w:p>
    <w:p w:rsidR="00475A37"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r w:rsidRPr="00E043E1">
        <w:rPr>
          <w:rFonts w:ascii="Times New Roman" w:eastAsia="Times New Roman" w:hAnsi="Times New Roman" w:cs="Times New Roman"/>
          <w:color w:val="444444"/>
          <w:sz w:val="24"/>
          <w:szCs w:val="24"/>
          <w:bdr w:val="none" w:sz="0" w:space="0" w:color="auto" w:frame="1"/>
        </w:rPr>
        <w:t>-  B</w:t>
      </w:r>
      <w:r w:rsidR="00475A37" w:rsidRPr="00475A37">
        <w:rPr>
          <w:rFonts w:ascii="Times New Roman" w:eastAsia="Times New Roman" w:hAnsi="Times New Roman" w:cs="Times New Roman"/>
          <w:color w:val="444444"/>
          <w:sz w:val="24"/>
          <w:szCs w:val="24"/>
          <w:bdr w:val="none" w:sz="0" w:space="0" w:color="auto" w:frame="1"/>
        </w:rPr>
        <w:t xml:space="preserve">ản đồ ranh giới nghiên cứu, phạm </w:t>
      </w:r>
      <w:proofErr w:type="gramStart"/>
      <w:r w:rsidR="00475A37" w:rsidRPr="00475A37">
        <w:rPr>
          <w:rFonts w:ascii="Times New Roman" w:eastAsia="Times New Roman" w:hAnsi="Times New Roman" w:cs="Times New Roman"/>
          <w:color w:val="444444"/>
          <w:sz w:val="24"/>
          <w:szCs w:val="24"/>
          <w:bdr w:val="none" w:sz="0" w:space="0" w:color="auto" w:frame="1"/>
        </w:rPr>
        <w:t>vi</w:t>
      </w:r>
      <w:proofErr w:type="gramEnd"/>
      <w:r w:rsidR="00475A37" w:rsidRPr="00475A37">
        <w:rPr>
          <w:rFonts w:ascii="Times New Roman" w:eastAsia="Times New Roman" w:hAnsi="Times New Roman" w:cs="Times New Roman"/>
          <w:color w:val="444444"/>
          <w:sz w:val="24"/>
          <w:szCs w:val="24"/>
          <w:bdr w:val="none" w:sz="0" w:space="0" w:color="auto" w:frame="1"/>
        </w:rPr>
        <w:t xml:space="preserve"> nghiên cứu lập quy hoạch đô thị, tỷ lệ 1/10.000 hoặc 1/25.000 hoặc 1/50.000.</w:t>
      </w:r>
    </w:p>
    <w:p w:rsidR="00E46844"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p>
    <w:p w:rsidR="00475A37" w:rsidRPr="00475A37" w:rsidRDefault="00475A37"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b/>
          <w:bCs/>
          <w:color w:val="444444"/>
          <w:sz w:val="24"/>
          <w:szCs w:val="24"/>
          <w:bdr w:val="none" w:sz="0" w:space="0" w:color="auto" w:frame="1"/>
        </w:rPr>
        <w:t>2</w:t>
      </w:r>
      <w:r w:rsidRPr="00475A37">
        <w:rPr>
          <w:rFonts w:ascii="Times New Roman" w:eastAsia="Times New Roman" w:hAnsi="Times New Roman" w:cs="Times New Roman"/>
          <w:b/>
          <w:bCs/>
          <w:color w:val="444444"/>
          <w:sz w:val="24"/>
          <w:szCs w:val="24"/>
          <w:bdr w:val="none" w:sz="0" w:space="0" w:color="auto" w:frame="1"/>
        </w:rPr>
        <w:t>. Đối với quy hoạch phân khu.</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1. Thuyết minh:</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xml:space="preserve">- </w:t>
      </w:r>
      <w:r w:rsidR="00475A37" w:rsidRPr="00475A37">
        <w:rPr>
          <w:rFonts w:ascii="Times New Roman" w:eastAsia="Times New Roman" w:hAnsi="Times New Roman" w:cs="Times New Roman"/>
          <w:color w:val="444444"/>
          <w:sz w:val="24"/>
          <w:szCs w:val="24"/>
          <w:bdr w:val="none" w:sz="0" w:space="0" w:color="auto" w:frame="1"/>
        </w:rPr>
        <w:t xml:space="preserve"> </w:t>
      </w:r>
      <w:r w:rsidRPr="00E043E1">
        <w:rPr>
          <w:rFonts w:ascii="Times New Roman" w:eastAsia="Times New Roman" w:hAnsi="Times New Roman" w:cs="Times New Roman"/>
          <w:color w:val="444444"/>
          <w:sz w:val="24"/>
          <w:szCs w:val="24"/>
          <w:bdr w:val="none" w:sz="0" w:space="0" w:color="auto" w:frame="1"/>
        </w:rPr>
        <w:t>C</w:t>
      </w:r>
      <w:r w:rsidR="00475A37" w:rsidRPr="00475A37">
        <w:rPr>
          <w:rFonts w:ascii="Times New Roman" w:eastAsia="Times New Roman" w:hAnsi="Times New Roman" w:cs="Times New Roman"/>
          <w:color w:val="444444"/>
          <w:sz w:val="24"/>
          <w:szCs w:val="24"/>
          <w:bdr w:val="none" w:sz="0" w:space="0" w:color="auto" w:frame="1"/>
        </w:rPr>
        <w:t>ác</w:t>
      </w:r>
      <w:r w:rsidR="008F7821">
        <w:rPr>
          <w:rFonts w:ascii="Times New Roman" w:eastAsia="Times New Roman" w:hAnsi="Times New Roman" w:cs="Times New Roman"/>
          <w:color w:val="444444"/>
          <w:sz w:val="24"/>
          <w:szCs w:val="24"/>
          <w:bdr w:val="none" w:sz="0" w:space="0" w:color="auto" w:frame="1"/>
        </w:rPr>
        <w:t xml:space="preserve"> luận chứng trong việc xác định lý do lập quy hoạch,</w:t>
      </w:r>
      <w:r w:rsidR="00475A37" w:rsidRPr="00475A37">
        <w:rPr>
          <w:rFonts w:ascii="Times New Roman" w:eastAsia="Times New Roman" w:hAnsi="Times New Roman" w:cs="Times New Roman"/>
          <w:color w:val="444444"/>
          <w:sz w:val="24"/>
          <w:szCs w:val="24"/>
          <w:bdr w:val="none" w:sz="0" w:space="0" w:color="auto" w:frame="1"/>
        </w:rPr>
        <w:t xml:space="preserve"> phạm </w:t>
      </w:r>
      <w:proofErr w:type="gramStart"/>
      <w:r w:rsidR="00475A37" w:rsidRPr="00475A37">
        <w:rPr>
          <w:rFonts w:ascii="Times New Roman" w:eastAsia="Times New Roman" w:hAnsi="Times New Roman" w:cs="Times New Roman"/>
          <w:color w:val="444444"/>
          <w:sz w:val="24"/>
          <w:szCs w:val="24"/>
          <w:bdr w:val="none" w:sz="0" w:space="0" w:color="auto" w:frame="1"/>
        </w:rPr>
        <w:t>vi</w:t>
      </w:r>
      <w:proofErr w:type="gramEnd"/>
      <w:r w:rsidR="00475A37" w:rsidRPr="00475A37">
        <w:rPr>
          <w:rFonts w:ascii="Times New Roman" w:eastAsia="Times New Roman" w:hAnsi="Times New Roman" w:cs="Times New Roman"/>
          <w:color w:val="444444"/>
          <w:sz w:val="24"/>
          <w:szCs w:val="24"/>
          <w:bdr w:val="none" w:sz="0" w:space="0" w:color="auto" w:frame="1"/>
        </w:rPr>
        <w:t xml:space="preserve"> ranh giới, diện tích, tính chất khu vực lập quy hoạch phân khu.</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C</w:t>
      </w:r>
      <w:r w:rsidR="00475A37" w:rsidRPr="00475A37">
        <w:rPr>
          <w:rFonts w:ascii="Times New Roman" w:eastAsia="Times New Roman" w:hAnsi="Times New Roman" w:cs="Times New Roman"/>
          <w:color w:val="444444"/>
          <w:sz w:val="24"/>
          <w:szCs w:val="24"/>
          <w:bdr w:val="none" w:sz="0" w:space="0" w:color="auto" w:frame="1"/>
        </w:rPr>
        <w:t xml:space="preserve">ác chỉ tiêu cơ bản dự kiến về dân số, sử dụng đất, hạ tầng xã hội và hạ tầng kỹ thuật trên cơ sở quy hoạch </w:t>
      </w:r>
      <w:proofErr w:type="gramStart"/>
      <w:r w:rsidR="00475A37" w:rsidRPr="00475A37">
        <w:rPr>
          <w:rFonts w:ascii="Times New Roman" w:eastAsia="Times New Roman" w:hAnsi="Times New Roman" w:cs="Times New Roman"/>
          <w:color w:val="444444"/>
          <w:sz w:val="24"/>
          <w:szCs w:val="24"/>
          <w:bdr w:val="none" w:sz="0" w:space="0" w:color="auto" w:frame="1"/>
        </w:rPr>
        <w:t>chung</w:t>
      </w:r>
      <w:proofErr w:type="gramEnd"/>
      <w:r w:rsidR="00475A37" w:rsidRPr="00475A37">
        <w:rPr>
          <w:rFonts w:ascii="Times New Roman" w:eastAsia="Times New Roman" w:hAnsi="Times New Roman" w:cs="Times New Roman"/>
          <w:color w:val="444444"/>
          <w:sz w:val="24"/>
          <w:szCs w:val="24"/>
          <w:bdr w:val="none" w:sz="0" w:space="0" w:color="auto" w:frame="1"/>
        </w:rPr>
        <w:t xml:space="preserve"> đô thị đã được phê duyệt.</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2. Thành phần bản vẽ bao gồm:</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xml:space="preserve">- </w:t>
      </w:r>
      <w:r w:rsidR="00475A37" w:rsidRPr="00475A37">
        <w:rPr>
          <w:rFonts w:ascii="Times New Roman" w:eastAsia="Times New Roman" w:hAnsi="Times New Roman" w:cs="Times New Roman"/>
          <w:color w:val="444444"/>
          <w:sz w:val="24"/>
          <w:szCs w:val="24"/>
          <w:bdr w:val="none" w:sz="0" w:space="0" w:color="auto" w:frame="1"/>
        </w:rPr>
        <w:t xml:space="preserve">Sơ đồ vị trí khu vực quy hoạch trích từ quy hoạch </w:t>
      </w:r>
      <w:proofErr w:type="gramStart"/>
      <w:r w:rsidR="00475A37" w:rsidRPr="00475A37">
        <w:rPr>
          <w:rFonts w:ascii="Times New Roman" w:eastAsia="Times New Roman" w:hAnsi="Times New Roman" w:cs="Times New Roman"/>
          <w:color w:val="444444"/>
          <w:sz w:val="24"/>
          <w:szCs w:val="24"/>
          <w:bdr w:val="none" w:sz="0" w:space="0" w:color="auto" w:frame="1"/>
        </w:rPr>
        <w:t>chung</w:t>
      </w:r>
      <w:proofErr w:type="gramEnd"/>
      <w:r w:rsidR="00475A37" w:rsidRPr="00475A37">
        <w:rPr>
          <w:rFonts w:ascii="Times New Roman" w:eastAsia="Times New Roman" w:hAnsi="Times New Roman" w:cs="Times New Roman"/>
          <w:color w:val="444444"/>
          <w:sz w:val="24"/>
          <w:szCs w:val="24"/>
          <w:bdr w:val="none" w:sz="0" w:space="0" w:color="auto" w:frame="1"/>
        </w:rPr>
        <w:t xml:space="preserve"> đô thị.</w:t>
      </w:r>
    </w:p>
    <w:p w:rsidR="00475A37"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r w:rsidRPr="00E043E1">
        <w:rPr>
          <w:rFonts w:ascii="Times New Roman" w:eastAsia="Times New Roman" w:hAnsi="Times New Roman" w:cs="Times New Roman"/>
          <w:color w:val="444444"/>
          <w:sz w:val="24"/>
          <w:szCs w:val="24"/>
          <w:bdr w:val="none" w:sz="0" w:space="0" w:color="auto" w:frame="1"/>
        </w:rPr>
        <w:t xml:space="preserve">- </w:t>
      </w:r>
      <w:r w:rsidR="00475A37" w:rsidRPr="00475A37">
        <w:rPr>
          <w:rFonts w:ascii="Times New Roman" w:eastAsia="Times New Roman" w:hAnsi="Times New Roman" w:cs="Times New Roman"/>
          <w:color w:val="444444"/>
          <w:sz w:val="24"/>
          <w:szCs w:val="24"/>
          <w:bdr w:val="none" w:sz="0" w:space="0" w:color="auto" w:frame="1"/>
        </w:rPr>
        <w:t xml:space="preserve">Bản đồ ranh giới nghiên cứu, phạm </w:t>
      </w:r>
      <w:proofErr w:type="gramStart"/>
      <w:r w:rsidR="00475A37" w:rsidRPr="00475A37">
        <w:rPr>
          <w:rFonts w:ascii="Times New Roman" w:eastAsia="Times New Roman" w:hAnsi="Times New Roman" w:cs="Times New Roman"/>
          <w:color w:val="444444"/>
          <w:sz w:val="24"/>
          <w:szCs w:val="24"/>
          <w:bdr w:val="none" w:sz="0" w:space="0" w:color="auto" w:frame="1"/>
        </w:rPr>
        <w:t>vi</w:t>
      </w:r>
      <w:proofErr w:type="gramEnd"/>
      <w:r w:rsidR="00475A37" w:rsidRPr="00475A37">
        <w:rPr>
          <w:rFonts w:ascii="Times New Roman" w:eastAsia="Times New Roman" w:hAnsi="Times New Roman" w:cs="Times New Roman"/>
          <w:color w:val="444444"/>
          <w:sz w:val="24"/>
          <w:szCs w:val="24"/>
          <w:bdr w:val="none" w:sz="0" w:space="0" w:color="auto" w:frame="1"/>
        </w:rPr>
        <w:t xml:space="preserve"> khu vực lập quy hoạch phân khu, tỷ lệ 1/2.000 hoặc 1/5.000.</w:t>
      </w:r>
    </w:p>
    <w:p w:rsidR="00E46844"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p>
    <w:p w:rsidR="00475A37" w:rsidRPr="00475A37" w:rsidRDefault="00475A37"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b/>
          <w:bCs/>
          <w:color w:val="444444"/>
          <w:sz w:val="24"/>
          <w:szCs w:val="24"/>
          <w:bdr w:val="none" w:sz="0" w:space="0" w:color="auto" w:frame="1"/>
        </w:rPr>
        <w:t>3</w:t>
      </w:r>
      <w:r w:rsidRPr="00475A37">
        <w:rPr>
          <w:rFonts w:ascii="Times New Roman" w:eastAsia="Times New Roman" w:hAnsi="Times New Roman" w:cs="Times New Roman"/>
          <w:b/>
          <w:bCs/>
          <w:color w:val="444444"/>
          <w:sz w:val="24"/>
          <w:szCs w:val="24"/>
          <w:bdr w:val="none" w:sz="0" w:space="0" w:color="auto" w:frame="1"/>
        </w:rPr>
        <w:t>. Đối với quy hoạch chi tiết.</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1. Thuyết minh:</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C</w:t>
      </w:r>
      <w:r w:rsidR="00475A37" w:rsidRPr="00475A37">
        <w:rPr>
          <w:rFonts w:ascii="Times New Roman" w:eastAsia="Times New Roman" w:hAnsi="Times New Roman" w:cs="Times New Roman"/>
          <w:color w:val="444444"/>
          <w:sz w:val="24"/>
          <w:szCs w:val="24"/>
          <w:bdr w:val="none" w:sz="0" w:space="0" w:color="auto" w:frame="1"/>
        </w:rPr>
        <w:t xml:space="preserve">ác luận chứng trong việc xác định sự cần thiết, phạm </w:t>
      </w:r>
      <w:proofErr w:type="gramStart"/>
      <w:r w:rsidR="00475A37" w:rsidRPr="00475A37">
        <w:rPr>
          <w:rFonts w:ascii="Times New Roman" w:eastAsia="Times New Roman" w:hAnsi="Times New Roman" w:cs="Times New Roman"/>
          <w:color w:val="444444"/>
          <w:sz w:val="24"/>
          <w:szCs w:val="24"/>
          <w:bdr w:val="none" w:sz="0" w:space="0" w:color="auto" w:frame="1"/>
        </w:rPr>
        <w:t>vi</w:t>
      </w:r>
      <w:proofErr w:type="gramEnd"/>
      <w:r w:rsidR="00475A37" w:rsidRPr="00475A37">
        <w:rPr>
          <w:rFonts w:ascii="Times New Roman" w:eastAsia="Times New Roman" w:hAnsi="Times New Roman" w:cs="Times New Roman"/>
          <w:color w:val="444444"/>
          <w:sz w:val="24"/>
          <w:szCs w:val="24"/>
          <w:bdr w:val="none" w:sz="0" w:space="0" w:color="auto" w:frame="1"/>
        </w:rPr>
        <w:t xml:space="preserve"> ranh giới, diện tích, chức năng khu vực lập quy hoạch chi tiết.</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w:t>
      </w:r>
      <w:r w:rsidR="00475A37" w:rsidRPr="00475A37">
        <w:rPr>
          <w:rFonts w:ascii="Times New Roman" w:eastAsia="Times New Roman" w:hAnsi="Times New Roman" w:cs="Times New Roman"/>
          <w:color w:val="444444"/>
          <w:sz w:val="24"/>
          <w:szCs w:val="24"/>
          <w:bdr w:val="none" w:sz="0" w:space="0" w:color="auto" w:frame="1"/>
        </w:rPr>
        <w:t xml:space="preserve"> </w:t>
      </w:r>
      <w:r w:rsidRPr="00E043E1">
        <w:rPr>
          <w:rFonts w:ascii="Times New Roman" w:eastAsia="Times New Roman" w:hAnsi="Times New Roman" w:cs="Times New Roman"/>
          <w:color w:val="444444"/>
          <w:sz w:val="24"/>
          <w:szCs w:val="24"/>
          <w:bdr w:val="none" w:sz="0" w:space="0" w:color="auto" w:frame="1"/>
        </w:rPr>
        <w:t>C</w:t>
      </w:r>
      <w:r w:rsidR="00475A37" w:rsidRPr="00475A37">
        <w:rPr>
          <w:rFonts w:ascii="Times New Roman" w:eastAsia="Times New Roman" w:hAnsi="Times New Roman" w:cs="Times New Roman"/>
          <w:color w:val="444444"/>
          <w:sz w:val="24"/>
          <w:szCs w:val="24"/>
          <w:bdr w:val="none" w:sz="0" w:space="0" w:color="auto" w:frame="1"/>
        </w:rPr>
        <w:t>ác chỉ tiêu cơ bản dự kiến áp dụng về sử dụng đất, hạ tầng xã hội và hạ tầng kỹ thuật trên cơ sở quy hoạch phân khu được phê duyệt.</w:t>
      </w:r>
    </w:p>
    <w:p w:rsidR="00E46844"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r w:rsidRPr="00E043E1">
        <w:rPr>
          <w:rFonts w:ascii="Times New Roman" w:eastAsia="Times New Roman" w:hAnsi="Times New Roman" w:cs="Times New Roman"/>
          <w:color w:val="444444"/>
          <w:sz w:val="24"/>
          <w:szCs w:val="24"/>
          <w:bdr w:val="none" w:sz="0" w:space="0" w:color="auto" w:frame="1"/>
        </w:rPr>
        <w:t>- D</w:t>
      </w:r>
      <w:r w:rsidR="00475A37" w:rsidRPr="00475A37">
        <w:rPr>
          <w:rFonts w:ascii="Times New Roman" w:eastAsia="Times New Roman" w:hAnsi="Times New Roman" w:cs="Times New Roman"/>
          <w:color w:val="444444"/>
          <w:sz w:val="24"/>
          <w:szCs w:val="24"/>
          <w:bdr w:val="none" w:sz="0" w:space="0" w:color="auto" w:frame="1"/>
        </w:rPr>
        <w:t xml:space="preserve">anh mục các hạng mục công trình cần đầu tư xây dựng trong khu vực quy hoạch chi tiết. </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2. Thành phần bản vẽ bao gồm:</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xml:space="preserve">- </w:t>
      </w:r>
      <w:r w:rsidR="00475A37" w:rsidRPr="00475A37">
        <w:rPr>
          <w:rFonts w:ascii="Times New Roman" w:eastAsia="Times New Roman" w:hAnsi="Times New Roman" w:cs="Times New Roman"/>
          <w:color w:val="444444"/>
          <w:sz w:val="24"/>
          <w:szCs w:val="24"/>
          <w:bdr w:val="none" w:sz="0" w:space="0" w:color="auto" w:frame="1"/>
        </w:rPr>
        <w:t xml:space="preserve">Sơ đồ vị trí khu vực quy hoạch trích từ quy hoạch phân khu hoặc quy hoạch </w:t>
      </w:r>
      <w:proofErr w:type="gramStart"/>
      <w:r w:rsidR="00475A37" w:rsidRPr="00475A37">
        <w:rPr>
          <w:rFonts w:ascii="Times New Roman" w:eastAsia="Times New Roman" w:hAnsi="Times New Roman" w:cs="Times New Roman"/>
          <w:color w:val="444444"/>
          <w:sz w:val="24"/>
          <w:szCs w:val="24"/>
          <w:bdr w:val="none" w:sz="0" w:space="0" w:color="auto" w:frame="1"/>
        </w:rPr>
        <w:t>chung</w:t>
      </w:r>
      <w:proofErr w:type="gramEnd"/>
      <w:r w:rsidR="00475A37" w:rsidRPr="00475A37">
        <w:rPr>
          <w:rFonts w:ascii="Times New Roman" w:eastAsia="Times New Roman" w:hAnsi="Times New Roman" w:cs="Times New Roman"/>
          <w:color w:val="444444"/>
          <w:sz w:val="24"/>
          <w:szCs w:val="24"/>
          <w:bdr w:val="none" w:sz="0" w:space="0" w:color="auto" w:frame="1"/>
        </w:rPr>
        <w:t xml:space="preserve"> đô thị.</w:t>
      </w:r>
    </w:p>
    <w:p w:rsidR="00475A37"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r w:rsidRPr="00E043E1">
        <w:rPr>
          <w:rFonts w:ascii="Times New Roman" w:eastAsia="Times New Roman" w:hAnsi="Times New Roman" w:cs="Times New Roman"/>
          <w:color w:val="444444"/>
          <w:sz w:val="24"/>
          <w:szCs w:val="24"/>
          <w:bdr w:val="none" w:sz="0" w:space="0" w:color="auto" w:frame="1"/>
        </w:rPr>
        <w:t xml:space="preserve">- </w:t>
      </w:r>
      <w:r w:rsidR="00475A37" w:rsidRPr="00475A37">
        <w:rPr>
          <w:rFonts w:ascii="Times New Roman" w:eastAsia="Times New Roman" w:hAnsi="Times New Roman" w:cs="Times New Roman"/>
          <w:color w:val="444444"/>
          <w:sz w:val="24"/>
          <w:szCs w:val="24"/>
          <w:bdr w:val="none" w:sz="0" w:space="0" w:color="auto" w:frame="1"/>
        </w:rPr>
        <w:t xml:space="preserve">Bản đồ ranh giới nghiên cứu, phạm </w:t>
      </w:r>
      <w:proofErr w:type="gramStart"/>
      <w:r w:rsidR="00475A37" w:rsidRPr="00475A37">
        <w:rPr>
          <w:rFonts w:ascii="Times New Roman" w:eastAsia="Times New Roman" w:hAnsi="Times New Roman" w:cs="Times New Roman"/>
          <w:color w:val="444444"/>
          <w:sz w:val="24"/>
          <w:szCs w:val="24"/>
          <w:bdr w:val="none" w:sz="0" w:space="0" w:color="auto" w:frame="1"/>
        </w:rPr>
        <w:t>vi</w:t>
      </w:r>
      <w:proofErr w:type="gramEnd"/>
      <w:r w:rsidR="00475A37" w:rsidRPr="00475A37">
        <w:rPr>
          <w:rFonts w:ascii="Times New Roman" w:eastAsia="Times New Roman" w:hAnsi="Times New Roman" w:cs="Times New Roman"/>
          <w:color w:val="444444"/>
          <w:sz w:val="24"/>
          <w:szCs w:val="24"/>
          <w:bdr w:val="none" w:sz="0" w:space="0" w:color="auto" w:frame="1"/>
        </w:rPr>
        <w:t xml:space="preserve"> khu vực lập quy hoạch chi tiết, tỷ lệ 1/500.</w:t>
      </w:r>
    </w:p>
    <w:p w:rsidR="00E46844"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p>
    <w:p w:rsidR="00475A37" w:rsidRPr="00475A37" w:rsidRDefault="00475A37"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b/>
          <w:bCs/>
          <w:color w:val="444444"/>
          <w:sz w:val="24"/>
          <w:szCs w:val="24"/>
          <w:bdr w:val="none" w:sz="0" w:space="0" w:color="auto" w:frame="1"/>
        </w:rPr>
        <w:t>4</w:t>
      </w:r>
      <w:r w:rsidRPr="00475A37">
        <w:rPr>
          <w:rFonts w:ascii="Times New Roman" w:eastAsia="Times New Roman" w:hAnsi="Times New Roman" w:cs="Times New Roman"/>
          <w:b/>
          <w:bCs/>
          <w:color w:val="444444"/>
          <w:sz w:val="24"/>
          <w:szCs w:val="24"/>
          <w:bdr w:val="none" w:sz="0" w:space="0" w:color="auto" w:frame="1"/>
        </w:rPr>
        <w:t xml:space="preserve">. Đối với đồ </w:t>
      </w:r>
      <w:proofErr w:type="gramStart"/>
      <w:r w:rsidRPr="00475A37">
        <w:rPr>
          <w:rFonts w:ascii="Times New Roman" w:eastAsia="Times New Roman" w:hAnsi="Times New Roman" w:cs="Times New Roman"/>
          <w:b/>
          <w:bCs/>
          <w:color w:val="444444"/>
          <w:sz w:val="24"/>
          <w:szCs w:val="24"/>
          <w:bdr w:val="none" w:sz="0" w:space="0" w:color="auto" w:frame="1"/>
        </w:rPr>
        <w:t>án</w:t>
      </w:r>
      <w:proofErr w:type="gramEnd"/>
      <w:r w:rsidRPr="00475A37">
        <w:rPr>
          <w:rFonts w:ascii="Times New Roman" w:eastAsia="Times New Roman" w:hAnsi="Times New Roman" w:cs="Times New Roman"/>
          <w:b/>
          <w:bCs/>
          <w:color w:val="444444"/>
          <w:sz w:val="24"/>
          <w:szCs w:val="24"/>
          <w:bdr w:val="none" w:sz="0" w:space="0" w:color="auto" w:frame="1"/>
        </w:rPr>
        <w:t xml:space="preserve"> thiết kế đô thị riêng.</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1. Thuyết minh:</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w:t>
      </w:r>
      <w:r w:rsidR="00475A37" w:rsidRPr="00475A37">
        <w:rPr>
          <w:rFonts w:ascii="Times New Roman" w:eastAsia="Times New Roman" w:hAnsi="Times New Roman" w:cs="Times New Roman"/>
          <w:color w:val="444444"/>
          <w:sz w:val="24"/>
          <w:szCs w:val="24"/>
          <w:bdr w:val="none" w:sz="0" w:space="0" w:color="auto" w:frame="1"/>
        </w:rPr>
        <w:t xml:space="preserve"> </w:t>
      </w:r>
      <w:r w:rsidRPr="00E043E1">
        <w:rPr>
          <w:rFonts w:ascii="Times New Roman" w:eastAsia="Times New Roman" w:hAnsi="Times New Roman" w:cs="Times New Roman"/>
          <w:color w:val="444444"/>
          <w:sz w:val="24"/>
          <w:szCs w:val="24"/>
          <w:bdr w:val="none" w:sz="0" w:space="0" w:color="auto" w:frame="1"/>
        </w:rPr>
        <w:t>C</w:t>
      </w:r>
      <w:r w:rsidR="00475A37" w:rsidRPr="00475A37">
        <w:rPr>
          <w:rFonts w:ascii="Times New Roman" w:eastAsia="Times New Roman" w:hAnsi="Times New Roman" w:cs="Times New Roman"/>
          <w:color w:val="444444"/>
          <w:sz w:val="24"/>
          <w:szCs w:val="24"/>
          <w:bdr w:val="none" w:sz="0" w:space="0" w:color="auto" w:frame="1"/>
        </w:rPr>
        <w:t xml:space="preserve">ác luận chứng trong việc xác định lý do lập thiết kế đô thị, quan điểm và mục tiêu, phạm </w:t>
      </w:r>
      <w:proofErr w:type="gramStart"/>
      <w:r w:rsidR="00475A37" w:rsidRPr="00475A37">
        <w:rPr>
          <w:rFonts w:ascii="Times New Roman" w:eastAsia="Times New Roman" w:hAnsi="Times New Roman" w:cs="Times New Roman"/>
          <w:color w:val="444444"/>
          <w:sz w:val="24"/>
          <w:szCs w:val="24"/>
          <w:bdr w:val="none" w:sz="0" w:space="0" w:color="auto" w:frame="1"/>
        </w:rPr>
        <w:t>vi</w:t>
      </w:r>
      <w:proofErr w:type="gramEnd"/>
      <w:r w:rsidR="00475A37" w:rsidRPr="00475A37">
        <w:rPr>
          <w:rFonts w:ascii="Times New Roman" w:eastAsia="Times New Roman" w:hAnsi="Times New Roman" w:cs="Times New Roman"/>
          <w:color w:val="444444"/>
          <w:sz w:val="24"/>
          <w:szCs w:val="24"/>
          <w:bdr w:val="none" w:sz="0" w:space="0" w:color="auto" w:frame="1"/>
        </w:rPr>
        <w:t xml:space="preserve"> và ranh giới nghiên cứu thiết kế đô thị.</w:t>
      </w:r>
    </w:p>
    <w:p w:rsidR="00475A37" w:rsidRPr="00475A37" w:rsidRDefault="00E46844" w:rsidP="00E46844">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C</w:t>
      </w:r>
      <w:r w:rsidR="00475A37" w:rsidRPr="00475A37">
        <w:rPr>
          <w:rFonts w:ascii="Times New Roman" w:eastAsia="Times New Roman" w:hAnsi="Times New Roman" w:cs="Times New Roman"/>
          <w:color w:val="444444"/>
          <w:sz w:val="24"/>
          <w:szCs w:val="24"/>
          <w:bdr w:val="none" w:sz="0" w:space="0" w:color="auto" w:frame="1"/>
        </w:rPr>
        <w:t xml:space="preserve">ác chỉ tiêu kinh tế - kỹ thuật có liên quan được quy định bởi các đồ </w:t>
      </w:r>
      <w:proofErr w:type="gramStart"/>
      <w:r w:rsidR="00475A37" w:rsidRPr="00475A37">
        <w:rPr>
          <w:rFonts w:ascii="Times New Roman" w:eastAsia="Times New Roman" w:hAnsi="Times New Roman" w:cs="Times New Roman"/>
          <w:color w:val="444444"/>
          <w:sz w:val="24"/>
          <w:szCs w:val="24"/>
          <w:bdr w:val="none" w:sz="0" w:space="0" w:color="auto" w:frame="1"/>
        </w:rPr>
        <w:t>án</w:t>
      </w:r>
      <w:proofErr w:type="gramEnd"/>
      <w:r w:rsidR="00475A37" w:rsidRPr="00475A37">
        <w:rPr>
          <w:rFonts w:ascii="Times New Roman" w:eastAsia="Times New Roman" w:hAnsi="Times New Roman" w:cs="Times New Roman"/>
          <w:color w:val="444444"/>
          <w:sz w:val="24"/>
          <w:szCs w:val="24"/>
          <w:bdr w:val="none" w:sz="0" w:space="0" w:color="auto" w:frame="1"/>
        </w:rPr>
        <w:t xml:space="preserve"> quy hoạch đã được phê duyệt. </w:t>
      </w:r>
    </w:p>
    <w:p w:rsidR="00475A37" w:rsidRPr="00475A37" w:rsidRDefault="00475A37" w:rsidP="00475A37">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2. Thành phần bản vẽ bao gồm:</w:t>
      </w:r>
    </w:p>
    <w:p w:rsidR="00475A37"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xml:space="preserve">- </w:t>
      </w:r>
      <w:r w:rsidR="00475A37" w:rsidRPr="00475A37">
        <w:rPr>
          <w:rFonts w:ascii="Times New Roman" w:eastAsia="Times New Roman" w:hAnsi="Times New Roman" w:cs="Times New Roman"/>
          <w:color w:val="444444"/>
          <w:sz w:val="24"/>
          <w:szCs w:val="24"/>
          <w:bdr w:val="none" w:sz="0" w:space="0" w:color="auto" w:frame="1"/>
        </w:rPr>
        <w:t xml:space="preserve">Sơ đồ vị trí khu vực thiết kế đô thị trích từ quy hoạch chi tiết hoặc quy hoạch phân khu hoặc quy hoạch </w:t>
      </w:r>
      <w:proofErr w:type="gramStart"/>
      <w:r w:rsidR="00475A37" w:rsidRPr="00475A37">
        <w:rPr>
          <w:rFonts w:ascii="Times New Roman" w:eastAsia="Times New Roman" w:hAnsi="Times New Roman" w:cs="Times New Roman"/>
          <w:color w:val="444444"/>
          <w:sz w:val="24"/>
          <w:szCs w:val="24"/>
          <w:bdr w:val="none" w:sz="0" w:space="0" w:color="auto" w:frame="1"/>
        </w:rPr>
        <w:t>chung</w:t>
      </w:r>
      <w:proofErr w:type="gramEnd"/>
      <w:r w:rsidR="00475A37" w:rsidRPr="00475A37">
        <w:rPr>
          <w:rFonts w:ascii="Times New Roman" w:eastAsia="Times New Roman" w:hAnsi="Times New Roman" w:cs="Times New Roman"/>
          <w:color w:val="444444"/>
          <w:sz w:val="24"/>
          <w:szCs w:val="24"/>
          <w:bdr w:val="none" w:sz="0" w:space="0" w:color="auto" w:frame="1"/>
        </w:rPr>
        <w:t xml:space="preserve"> đô thị.</w:t>
      </w:r>
    </w:p>
    <w:p w:rsidR="00475A37"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r w:rsidRPr="00E043E1">
        <w:rPr>
          <w:rFonts w:ascii="Times New Roman" w:eastAsia="Times New Roman" w:hAnsi="Times New Roman" w:cs="Times New Roman"/>
          <w:color w:val="444444"/>
          <w:sz w:val="24"/>
          <w:szCs w:val="24"/>
          <w:bdr w:val="none" w:sz="0" w:space="0" w:color="auto" w:frame="1"/>
        </w:rPr>
        <w:lastRenderedPageBreak/>
        <w:t xml:space="preserve">- </w:t>
      </w:r>
      <w:r w:rsidR="00475A37" w:rsidRPr="00475A37">
        <w:rPr>
          <w:rFonts w:ascii="Times New Roman" w:eastAsia="Times New Roman" w:hAnsi="Times New Roman" w:cs="Times New Roman"/>
          <w:color w:val="444444"/>
          <w:sz w:val="24"/>
          <w:szCs w:val="24"/>
          <w:bdr w:val="none" w:sz="0" w:space="0" w:color="auto" w:frame="1"/>
        </w:rPr>
        <w:t xml:space="preserve">Bản đồ ranh giới nghiên cứu, phạm </w:t>
      </w:r>
      <w:proofErr w:type="gramStart"/>
      <w:r w:rsidR="00475A37" w:rsidRPr="00475A37">
        <w:rPr>
          <w:rFonts w:ascii="Times New Roman" w:eastAsia="Times New Roman" w:hAnsi="Times New Roman" w:cs="Times New Roman"/>
          <w:color w:val="444444"/>
          <w:sz w:val="24"/>
          <w:szCs w:val="24"/>
          <w:bdr w:val="none" w:sz="0" w:space="0" w:color="auto" w:frame="1"/>
        </w:rPr>
        <w:t>vi</w:t>
      </w:r>
      <w:proofErr w:type="gramEnd"/>
      <w:r w:rsidR="00475A37" w:rsidRPr="00475A37">
        <w:rPr>
          <w:rFonts w:ascii="Times New Roman" w:eastAsia="Times New Roman" w:hAnsi="Times New Roman" w:cs="Times New Roman"/>
          <w:color w:val="444444"/>
          <w:sz w:val="24"/>
          <w:szCs w:val="24"/>
          <w:bdr w:val="none" w:sz="0" w:space="0" w:color="auto" w:frame="1"/>
        </w:rPr>
        <w:t xml:space="preserve"> khu vực lập thiết kế đô thị riêng</w:t>
      </w:r>
      <w:r w:rsidR="008F7821">
        <w:rPr>
          <w:rFonts w:ascii="Times New Roman" w:eastAsia="Times New Roman" w:hAnsi="Times New Roman" w:cs="Times New Roman"/>
          <w:color w:val="444444"/>
          <w:sz w:val="24"/>
          <w:szCs w:val="24"/>
          <w:bdr w:val="none" w:sz="0" w:space="0" w:color="auto" w:frame="1"/>
        </w:rPr>
        <w:t xml:space="preserve"> có tỷ lệ phù hợp</w:t>
      </w:r>
      <w:r w:rsidR="00475A37" w:rsidRPr="00475A37">
        <w:rPr>
          <w:rFonts w:ascii="Times New Roman" w:eastAsia="Times New Roman" w:hAnsi="Times New Roman" w:cs="Times New Roman"/>
          <w:color w:val="444444"/>
          <w:sz w:val="24"/>
          <w:szCs w:val="24"/>
          <w:bdr w:val="none" w:sz="0" w:space="0" w:color="auto" w:frame="1"/>
        </w:rPr>
        <w:t>.</w:t>
      </w:r>
    </w:p>
    <w:p w:rsidR="00E46844"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p>
    <w:p w:rsidR="00E46844" w:rsidRPr="00E043E1" w:rsidRDefault="00E46844" w:rsidP="00E46844">
      <w:pPr>
        <w:pStyle w:val="NormalWeb"/>
        <w:spacing w:before="0" w:beforeAutospacing="0" w:after="0" w:afterAutospacing="0" w:line="270" w:lineRule="atLeast"/>
        <w:jc w:val="both"/>
        <w:textAlignment w:val="baseline"/>
        <w:rPr>
          <w:color w:val="444444"/>
        </w:rPr>
      </w:pPr>
      <w:r w:rsidRPr="00E043E1">
        <w:rPr>
          <w:rStyle w:val="Strong"/>
          <w:color w:val="444444"/>
          <w:bdr w:val="none" w:sz="0" w:space="0" w:color="auto" w:frame="1"/>
        </w:rPr>
        <w:t xml:space="preserve">5. Đối với đồ </w:t>
      </w:r>
      <w:proofErr w:type="gramStart"/>
      <w:r w:rsidRPr="00E043E1">
        <w:rPr>
          <w:rStyle w:val="Strong"/>
          <w:color w:val="444444"/>
          <w:bdr w:val="none" w:sz="0" w:space="0" w:color="auto" w:frame="1"/>
        </w:rPr>
        <w:t>án</w:t>
      </w:r>
      <w:proofErr w:type="gramEnd"/>
      <w:r w:rsidRPr="00E043E1">
        <w:rPr>
          <w:rStyle w:val="Strong"/>
          <w:color w:val="444444"/>
          <w:bdr w:val="none" w:sz="0" w:space="0" w:color="auto" w:frame="1"/>
        </w:rPr>
        <w:t xml:space="preserve"> quy hoạch xây dựng khu chức năng đặc thù</w:t>
      </w:r>
    </w:p>
    <w:p w:rsidR="00E46844" w:rsidRPr="00E043E1" w:rsidRDefault="00E46844" w:rsidP="00E46844">
      <w:pPr>
        <w:pStyle w:val="NormalWeb"/>
        <w:spacing w:before="0" w:beforeAutospacing="0" w:after="0" w:afterAutospacing="0" w:line="270" w:lineRule="atLeast"/>
        <w:jc w:val="both"/>
        <w:textAlignment w:val="baseline"/>
        <w:rPr>
          <w:b/>
          <w:i/>
          <w:color w:val="444444"/>
        </w:rPr>
      </w:pPr>
      <w:r w:rsidRPr="00E043E1">
        <w:rPr>
          <w:b/>
          <w:i/>
          <w:color w:val="444444"/>
        </w:rPr>
        <w:t xml:space="preserve">1. </w:t>
      </w:r>
      <w:r w:rsidRPr="00E043E1">
        <w:rPr>
          <w:b/>
          <w:i/>
          <w:color w:val="444444"/>
        </w:rPr>
        <w:t>Thuyết minh</w:t>
      </w:r>
      <w:r w:rsidRPr="00E043E1">
        <w:rPr>
          <w:b/>
          <w:i/>
          <w:color w:val="444444"/>
        </w:rPr>
        <w:t>:</w:t>
      </w:r>
    </w:p>
    <w:p w:rsidR="00E46844" w:rsidRPr="00E043E1" w:rsidRDefault="00E46844" w:rsidP="00E46844">
      <w:pPr>
        <w:pStyle w:val="NormalWeb"/>
        <w:spacing w:before="0" w:beforeAutospacing="0" w:after="0" w:afterAutospacing="0" w:line="270" w:lineRule="atLeast"/>
        <w:jc w:val="both"/>
        <w:textAlignment w:val="baseline"/>
        <w:rPr>
          <w:color w:val="444444"/>
        </w:rPr>
      </w:pPr>
      <w:r w:rsidRPr="00E043E1">
        <w:rPr>
          <w:color w:val="444444"/>
        </w:rPr>
        <w:t>-</w:t>
      </w:r>
      <w:r w:rsidR="008F7821">
        <w:rPr>
          <w:color w:val="444444"/>
        </w:rPr>
        <w:t xml:space="preserve"> Luận cứ</w:t>
      </w:r>
      <w:r w:rsidRPr="00E043E1">
        <w:rPr>
          <w:color w:val="444444"/>
        </w:rPr>
        <w:t xml:space="preserve"> xác định</w:t>
      </w:r>
      <w:r w:rsidR="008F7821">
        <w:rPr>
          <w:color w:val="444444"/>
        </w:rPr>
        <w:t xml:space="preserve"> lý do lập quy hoạch,</w:t>
      </w:r>
      <w:r w:rsidRPr="00E043E1">
        <w:rPr>
          <w:color w:val="444444"/>
        </w:rPr>
        <w:t xml:space="preserve"> phạm </w:t>
      </w:r>
      <w:proofErr w:type="gramStart"/>
      <w:r w:rsidRPr="00E043E1">
        <w:rPr>
          <w:color w:val="444444"/>
        </w:rPr>
        <w:t>vi</w:t>
      </w:r>
      <w:proofErr w:type="gramEnd"/>
      <w:r w:rsidRPr="00E043E1">
        <w:rPr>
          <w:color w:val="444444"/>
        </w:rPr>
        <w:t>, ranh giới, diện tích, tính chất khu vực lập quy hoạch.</w:t>
      </w:r>
    </w:p>
    <w:p w:rsidR="00E46844" w:rsidRPr="00E043E1" w:rsidRDefault="00E46844" w:rsidP="00E46844">
      <w:pPr>
        <w:pStyle w:val="NormalWeb"/>
        <w:spacing w:before="0" w:beforeAutospacing="0" w:after="0" w:afterAutospacing="0" w:line="270" w:lineRule="atLeast"/>
        <w:jc w:val="both"/>
        <w:textAlignment w:val="baseline"/>
        <w:rPr>
          <w:color w:val="444444"/>
        </w:rPr>
      </w:pPr>
      <w:r w:rsidRPr="00E043E1">
        <w:rPr>
          <w:color w:val="444444"/>
        </w:rPr>
        <w:t>-</w:t>
      </w:r>
      <w:r w:rsidRPr="00E043E1">
        <w:rPr>
          <w:color w:val="444444"/>
        </w:rPr>
        <w:t xml:space="preserve"> Xác định các chỉ tiêu cơ bản dự kiến về dân số, sử dụng đất, hạ tầng xã hội và hạ tầng kỹ thuật trên cơ sở quy hoạch đã được phê duyệt.</w:t>
      </w:r>
    </w:p>
    <w:p w:rsidR="00E46844" w:rsidRPr="00475A37" w:rsidRDefault="00E46844" w:rsidP="00E46844">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2. Thành phần bản vẽ bao gồm:</w:t>
      </w:r>
    </w:p>
    <w:p w:rsidR="00E46844" w:rsidRPr="00475A37" w:rsidRDefault="00E46844" w:rsidP="00E46844">
      <w:pPr>
        <w:spacing w:after="0" w:line="270" w:lineRule="atLeast"/>
        <w:jc w:val="both"/>
        <w:textAlignment w:val="baseline"/>
        <w:rPr>
          <w:rFonts w:ascii="Times New Roman" w:eastAsia="Times New Roman" w:hAnsi="Times New Roman" w:cs="Times New Roman"/>
          <w:color w:val="444444"/>
          <w:sz w:val="24"/>
          <w:szCs w:val="24"/>
        </w:rPr>
      </w:pPr>
      <w:r w:rsidRPr="00E043E1">
        <w:rPr>
          <w:rFonts w:ascii="Times New Roman" w:eastAsia="Times New Roman" w:hAnsi="Times New Roman" w:cs="Times New Roman"/>
          <w:color w:val="444444"/>
          <w:sz w:val="24"/>
          <w:szCs w:val="24"/>
          <w:bdr w:val="none" w:sz="0" w:space="0" w:color="auto" w:frame="1"/>
        </w:rPr>
        <w:t xml:space="preserve">- </w:t>
      </w:r>
      <w:r w:rsidRPr="00475A37">
        <w:rPr>
          <w:rFonts w:ascii="Times New Roman" w:eastAsia="Times New Roman" w:hAnsi="Times New Roman" w:cs="Times New Roman"/>
          <w:color w:val="444444"/>
          <w:sz w:val="24"/>
          <w:szCs w:val="24"/>
          <w:bdr w:val="none" w:sz="0" w:space="0" w:color="auto" w:frame="1"/>
        </w:rPr>
        <w:t xml:space="preserve">Sơ đồ vị trí khu vực quy hoạch trích từ quy hoạch phân khu hoặc quy hoạch </w:t>
      </w:r>
      <w:proofErr w:type="gramStart"/>
      <w:r w:rsidRPr="00475A37">
        <w:rPr>
          <w:rFonts w:ascii="Times New Roman" w:eastAsia="Times New Roman" w:hAnsi="Times New Roman" w:cs="Times New Roman"/>
          <w:color w:val="444444"/>
          <w:sz w:val="24"/>
          <w:szCs w:val="24"/>
          <w:bdr w:val="none" w:sz="0" w:space="0" w:color="auto" w:frame="1"/>
        </w:rPr>
        <w:t>chung</w:t>
      </w:r>
      <w:proofErr w:type="gramEnd"/>
      <w:r w:rsidRPr="00475A37">
        <w:rPr>
          <w:rFonts w:ascii="Times New Roman" w:eastAsia="Times New Roman" w:hAnsi="Times New Roman" w:cs="Times New Roman"/>
          <w:color w:val="444444"/>
          <w:sz w:val="24"/>
          <w:szCs w:val="24"/>
          <w:bdr w:val="none" w:sz="0" w:space="0" w:color="auto" w:frame="1"/>
        </w:rPr>
        <w:t xml:space="preserve"> đô thị.</w:t>
      </w:r>
    </w:p>
    <w:p w:rsidR="00E46844" w:rsidRPr="00E043E1" w:rsidRDefault="00E46844" w:rsidP="00E46844">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r w:rsidRPr="00E043E1">
        <w:rPr>
          <w:rFonts w:ascii="Times New Roman" w:eastAsia="Times New Roman" w:hAnsi="Times New Roman" w:cs="Times New Roman"/>
          <w:color w:val="444444"/>
          <w:sz w:val="24"/>
          <w:szCs w:val="24"/>
          <w:bdr w:val="none" w:sz="0" w:space="0" w:color="auto" w:frame="1"/>
        </w:rPr>
        <w:t xml:space="preserve">- </w:t>
      </w:r>
      <w:r w:rsidRPr="00475A37">
        <w:rPr>
          <w:rFonts w:ascii="Times New Roman" w:eastAsia="Times New Roman" w:hAnsi="Times New Roman" w:cs="Times New Roman"/>
          <w:color w:val="444444"/>
          <w:sz w:val="24"/>
          <w:szCs w:val="24"/>
          <w:bdr w:val="none" w:sz="0" w:space="0" w:color="auto" w:frame="1"/>
        </w:rPr>
        <w:t xml:space="preserve">Bản đồ ranh giới nghiên cứu, phạm </w:t>
      </w:r>
      <w:proofErr w:type="gramStart"/>
      <w:r w:rsidRPr="00475A37">
        <w:rPr>
          <w:rFonts w:ascii="Times New Roman" w:eastAsia="Times New Roman" w:hAnsi="Times New Roman" w:cs="Times New Roman"/>
          <w:color w:val="444444"/>
          <w:sz w:val="24"/>
          <w:szCs w:val="24"/>
          <w:bdr w:val="none" w:sz="0" w:space="0" w:color="auto" w:frame="1"/>
        </w:rPr>
        <w:t>vi</w:t>
      </w:r>
      <w:proofErr w:type="gramEnd"/>
      <w:r w:rsidRPr="00475A37">
        <w:rPr>
          <w:rFonts w:ascii="Times New Roman" w:eastAsia="Times New Roman" w:hAnsi="Times New Roman" w:cs="Times New Roman"/>
          <w:color w:val="444444"/>
          <w:sz w:val="24"/>
          <w:szCs w:val="24"/>
          <w:bdr w:val="none" w:sz="0" w:space="0" w:color="auto" w:frame="1"/>
        </w:rPr>
        <w:t xml:space="preserve"> khu vực lập quy hoạch </w:t>
      </w:r>
      <w:r w:rsidRPr="00E043E1">
        <w:rPr>
          <w:rFonts w:ascii="Times New Roman" w:eastAsia="Times New Roman" w:hAnsi="Times New Roman" w:cs="Times New Roman"/>
          <w:color w:val="444444"/>
          <w:sz w:val="24"/>
          <w:szCs w:val="24"/>
          <w:bdr w:val="none" w:sz="0" w:space="0" w:color="auto" w:frame="1"/>
        </w:rPr>
        <w:t>với tỷ lệ phù hợp</w:t>
      </w:r>
      <w:r w:rsidRPr="00475A37">
        <w:rPr>
          <w:rFonts w:ascii="Times New Roman" w:eastAsia="Times New Roman" w:hAnsi="Times New Roman" w:cs="Times New Roman"/>
          <w:color w:val="444444"/>
          <w:sz w:val="24"/>
          <w:szCs w:val="24"/>
          <w:bdr w:val="none" w:sz="0" w:space="0" w:color="auto" w:frame="1"/>
        </w:rPr>
        <w:t>.</w:t>
      </w:r>
    </w:p>
    <w:p w:rsidR="00E46844" w:rsidRPr="00E043E1" w:rsidRDefault="00E46844" w:rsidP="00E46844">
      <w:pPr>
        <w:pStyle w:val="NormalWeb"/>
        <w:spacing w:before="0" w:beforeAutospacing="0" w:after="0" w:afterAutospacing="0" w:line="270" w:lineRule="atLeast"/>
        <w:jc w:val="both"/>
        <w:textAlignment w:val="baseline"/>
        <w:rPr>
          <w:color w:val="444444"/>
        </w:rPr>
      </w:pPr>
    </w:p>
    <w:p w:rsidR="00E46844" w:rsidRPr="00E043E1"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p>
    <w:p w:rsidR="00E46844" w:rsidRPr="00E043E1" w:rsidRDefault="00E46844" w:rsidP="00E46844">
      <w:pPr>
        <w:pStyle w:val="NormalWeb"/>
        <w:spacing w:before="0" w:beforeAutospacing="0" w:after="0" w:afterAutospacing="0" w:line="270" w:lineRule="atLeast"/>
        <w:jc w:val="both"/>
        <w:textAlignment w:val="baseline"/>
        <w:rPr>
          <w:color w:val="444444"/>
        </w:rPr>
      </w:pPr>
      <w:r w:rsidRPr="00E043E1">
        <w:rPr>
          <w:b/>
          <w:color w:val="444444"/>
        </w:rPr>
        <w:t>6.</w:t>
      </w:r>
      <w:r w:rsidRPr="00E043E1">
        <w:rPr>
          <w:color w:val="444444"/>
        </w:rPr>
        <w:t xml:space="preserve"> </w:t>
      </w:r>
      <w:r w:rsidRPr="00E043E1">
        <w:rPr>
          <w:rStyle w:val="Strong"/>
          <w:color w:val="444444"/>
          <w:bdr w:val="none" w:sz="0" w:space="0" w:color="auto" w:frame="1"/>
        </w:rPr>
        <w:t xml:space="preserve">Đối với đồ </w:t>
      </w:r>
      <w:proofErr w:type="gramStart"/>
      <w:r w:rsidRPr="00E043E1">
        <w:rPr>
          <w:rStyle w:val="Strong"/>
          <w:color w:val="444444"/>
          <w:bdr w:val="none" w:sz="0" w:space="0" w:color="auto" w:frame="1"/>
        </w:rPr>
        <w:t>án</w:t>
      </w:r>
      <w:proofErr w:type="gramEnd"/>
      <w:r w:rsidRPr="00E043E1">
        <w:rPr>
          <w:rStyle w:val="Strong"/>
          <w:color w:val="444444"/>
          <w:bdr w:val="none" w:sz="0" w:space="0" w:color="auto" w:frame="1"/>
        </w:rPr>
        <w:t xml:space="preserve"> quy hoạch xây dựng nông thôn</w:t>
      </w:r>
    </w:p>
    <w:p w:rsidR="00E043E1" w:rsidRPr="00E043E1" w:rsidRDefault="00E043E1" w:rsidP="00E043E1">
      <w:pPr>
        <w:pStyle w:val="NormalWeb"/>
        <w:spacing w:before="0" w:beforeAutospacing="0" w:after="0" w:afterAutospacing="0" w:line="270" w:lineRule="atLeast"/>
        <w:jc w:val="both"/>
        <w:textAlignment w:val="baseline"/>
        <w:rPr>
          <w:b/>
          <w:i/>
          <w:color w:val="444444"/>
        </w:rPr>
      </w:pPr>
      <w:r w:rsidRPr="00E043E1">
        <w:rPr>
          <w:b/>
          <w:i/>
          <w:color w:val="444444"/>
        </w:rPr>
        <w:t>1. Thuyết minh:</w:t>
      </w:r>
    </w:p>
    <w:p w:rsidR="00E46844" w:rsidRPr="00E043E1" w:rsidRDefault="00E043E1" w:rsidP="00E46844">
      <w:pPr>
        <w:pStyle w:val="NormalWeb"/>
        <w:spacing w:before="0" w:beforeAutospacing="0" w:after="0" w:afterAutospacing="0" w:line="270" w:lineRule="atLeast"/>
        <w:jc w:val="both"/>
        <w:textAlignment w:val="baseline"/>
        <w:rPr>
          <w:color w:val="444444"/>
        </w:rPr>
      </w:pPr>
      <w:r w:rsidRPr="00E043E1">
        <w:rPr>
          <w:color w:val="444444"/>
        </w:rPr>
        <w:t>- Luận cứ xác định</w:t>
      </w:r>
      <w:r w:rsidR="008F7821">
        <w:rPr>
          <w:color w:val="444444"/>
        </w:rPr>
        <w:t xml:space="preserve"> lý do lập quy hoạch</w:t>
      </w:r>
      <w:proofErr w:type="gramStart"/>
      <w:r w:rsidR="008F7821">
        <w:rPr>
          <w:color w:val="444444"/>
        </w:rPr>
        <w:t>,v</w:t>
      </w:r>
      <w:r w:rsidR="00E46844" w:rsidRPr="00E043E1">
        <w:rPr>
          <w:color w:val="444444"/>
        </w:rPr>
        <w:t>ị</w:t>
      </w:r>
      <w:proofErr w:type="gramEnd"/>
      <w:r w:rsidR="00E46844" w:rsidRPr="00E043E1">
        <w:rPr>
          <w:color w:val="444444"/>
        </w:rPr>
        <w:t xml:space="preserve"> trí, phạm vi ranh giới xã; mục tiêu và thời hạn quy hoạch.</w:t>
      </w:r>
    </w:p>
    <w:p w:rsidR="00E46844" w:rsidRPr="00E043E1" w:rsidRDefault="00E043E1" w:rsidP="00E46844">
      <w:pPr>
        <w:pStyle w:val="NormalWeb"/>
        <w:spacing w:before="0" w:beforeAutospacing="0" w:after="0" w:afterAutospacing="0" w:line="270" w:lineRule="atLeast"/>
        <w:jc w:val="both"/>
        <w:textAlignment w:val="baseline"/>
        <w:rPr>
          <w:color w:val="444444"/>
        </w:rPr>
      </w:pPr>
      <w:r w:rsidRPr="00E043E1">
        <w:rPr>
          <w:color w:val="444444"/>
        </w:rPr>
        <w:t xml:space="preserve">- </w:t>
      </w:r>
      <w:r w:rsidR="00E46844" w:rsidRPr="00E043E1">
        <w:rPr>
          <w:color w:val="444444"/>
        </w:rPr>
        <w:t xml:space="preserve">Dự báo sơ bộ về quy mô dân số, </w:t>
      </w:r>
      <w:proofErr w:type="gramStart"/>
      <w:r w:rsidR="00E46844" w:rsidRPr="00E043E1">
        <w:rPr>
          <w:color w:val="444444"/>
        </w:rPr>
        <w:t>lao</w:t>
      </w:r>
      <w:proofErr w:type="gramEnd"/>
      <w:r w:rsidR="00E46844" w:rsidRPr="00E043E1">
        <w:rPr>
          <w:color w:val="444444"/>
        </w:rPr>
        <w:t xml:space="preserve"> động, đất đai.</w:t>
      </w:r>
    </w:p>
    <w:p w:rsidR="00E043E1" w:rsidRPr="00475A37" w:rsidRDefault="00E043E1" w:rsidP="00E043E1">
      <w:pPr>
        <w:spacing w:after="0" w:line="270" w:lineRule="atLeast"/>
        <w:jc w:val="both"/>
        <w:textAlignment w:val="baseline"/>
        <w:rPr>
          <w:rFonts w:ascii="Times New Roman" w:eastAsia="Times New Roman" w:hAnsi="Times New Roman" w:cs="Times New Roman"/>
          <w:b/>
          <w:i/>
          <w:color w:val="444444"/>
          <w:sz w:val="24"/>
          <w:szCs w:val="24"/>
        </w:rPr>
      </w:pPr>
      <w:r w:rsidRPr="00475A37">
        <w:rPr>
          <w:rFonts w:ascii="Times New Roman" w:eastAsia="Times New Roman" w:hAnsi="Times New Roman" w:cs="Times New Roman"/>
          <w:b/>
          <w:i/>
          <w:color w:val="444444"/>
          <w:sz w:val="24"/>
          <w:szCs w:val="24"/>
          <w:bdr w:val="none" w:sz="0" w:space="0" w:color="auto" w:frame="1"/>
        </w:rPr>
        <w:t>2. Thành phần bản vẽ bao gồm:</w:t>
      </w:r>
    </w:p>
    <w:p w:rsidR="00E043E1" w:rsidRPr="00475A37" w:rsidRDefault="00E043E1" w:rsidP="00E043E1">
      <w:pPr>
        <w:spacing w:after="0" w:line="270" w:lineRule="atLeast"/>
        <w:jc w:val="both"/>
        <w:textAlignment w:val="baseline"/>
        <w:rPr>
          <w:rFonts w:ascii="Times New Roman" w:eastAsia="Times New Roman" w:hAnsi="Times New Roman" w:cs="Times New Roman"/>
          <w:color w:val="444444"/>
          <w:sz w:val="24"/>
          <w:szCs w:val="24"/>
        </w:rPr>
      </w:pPr>
      <w:proofErr w:type="gramStart"/>
      <w:r w:rsidRPr="00E043E1">
        <w:rPr>
          <w:rFonts w:ascii="Times New Roman" w:eastAsia="Times New Roman" w:hAnsi="Times New Roman" w:cs="Times New Roman"/>
          <w:color w:val="444444"/>
          <w:sz w:val="24"/>
          <w:szCs w:val="24"/>
          <w:bdr w:val="none" w:sz="0" w:space="0" w:color="auto" w:frame="1"/>
        </w:rPr>
        <w:t xml:space="preserve">- </w:t>
      </w:r>
      <w:r w:rsidRPr="00475A37">
        <w:rPr>
          <w:rFonts w:ascii="Times New Roman" w:eastAsia="Times New Roman" w:hAnsi="Times New Roman" w:cs="Times New Roman"/>
          <w:color w:val="444444"/>
          <w:sz w:val="24"/>
          <w:szCs w:val="24"/>
          <w:bdr w:val="none" w:sz="0" w:space="0" w:color="auto" w:frame="1"/>
        </w:rPr>
        <w:t>Sơ</w:t>
      </w:r>
      <w:proofErr w:type="gramEnd"/>
      <w:r w:rsidRPr="00475A37">
        <w:rPr>
          <w:rFonts w:ascii="Times New Roman" w:eastAsia="Times New Roman" w:hAnsi="Times New Roman" w:cs="Times New Roman"/>
          <w:color w:val="444444"/>
          <w:sz w:val="24"/>
          <w:szCs w:val="24"/>
          <w:bdr w:val="none" w:sz="0" w:space="0" w:color="auto" w:frame="1"/>
        </w:rPr>
        <w:t xml:space="preserve"> đồ vị trí khu vực.</w:t>
      </w:r>
    </w:p>
    <w:p w:rsidR="00E043E1" w:rsidRPr="00E043E1" w:rsidRDefault="00E043E1" w:rsidP="00E043E1">
      <w:pPr>
        <w:spacing w:after="0" w:line="270" w:lineRule="atLeast"/>
        <w:jc w:val="both"/>
        <w:textAlignment w:val="baseline"/>
        <w:rPr>
          <w:rFonts w:ascii="Times New Roman" w:eastAsia="Times New Roman" w:hAnsi="Times New Roman" w:cs="Times New Roman"/>
          <w:color w:val="444444"/>
          <w:sz w:val="24"/>
          <w:szCs w:val="24"/>
          <w:bdr w:val="none" w:sz="0" w:space="0" w:color="auto" w:frame="1"/>
        </w:rPr>
      </w:pPr>
      <w:r w:rsidRPr="00E043E1">
        <w:rPr>
          <w:rFonts w:ascii="Times New Roman" w:eastAsia="Times New Roman" w:hAnsi="Times New Roman" w:cs="Times New Roman"/>
          <w:color w:val="444444"/>
          <w:sz w:val="24"/>
          <w:szCs w:val="24"/>
          <w:bdr w:val="none" w:sz="0" w:space="0" w:color="auto" w:frame="1"/>
        </w:rPr>
        <w:t xml:space="preserve">- </w:t>
      </w:r>
      <w:r w:rsidRPr="00475A37">
        <w:rPr>
          <w:rFonts w:ascii="Times New Roman" w:eastAsia="Times New Roman" w:hAnsi="Times New Roman" w:cs="Times New Roman"/>
          <w:color w:val="444444"/>
          <w:sz w:val="24"/>
          <w:szCs w:val="24"/>
          <w:bdr w:val="none" w:sz="0" w:space="0" w:color="auto" w:frame="1"/>
        </w:rPr>
        <w:t xml:space="preserve">Bản đồ ranh giới nghiên cứu, phạm </w:t>
      </w:r>
      <w:proofErr w:type="gramStart"/>
      <w:r w:rsidRPr="00475A37">
        <w:rPr>
          <w:rFonts w:ascii="Times New Roman" w:eastAsia="Times New Roman" w:hAnsi="Times New Roman" w:cs="Times New Roman"/>
          <w:color w:val="444444"/>
          <w:sz w:val="24"/>
          <w:szCs w:val="24"/>
          <w:bdr w:val="none" w:sz="0" w:space="0" w:color="auto" w:frame="1"/>
        </w:rPr>
        <w:t>vi</w:t>
      </w:r>
      <w:proofErr w:type="gramEnd"/>
      <w:r w:rsidRPr="00475A37">
        <w:rPr>
          <w:rFonts w:ascii="Times New Roman" w:eastAsia="Times New Roman" w:hAnsi="Times New Roman" w:cs="Times New Roman"/>
          <w:color w:val="444444"/>
          <w:sz w:val="24"/>
          <w:szCs w:val="24"/>
          <w:bdr w:val="none" w:sz="0" w:space="0" w:color="auto" w:frame="1"/>
        </w:rPr>
        <w:t xml:space="preserve"> khu vực lập quy hoạch </w:t>
      </w:r>
      <w:r w:rsidRPr="00E043E1">
        <w:rPr>
          <w:rFonts w:ascii="Times New Roman" w:eastAsia="Times New Roman" w:hAnsi="Times New Roman" w:cs="Times New Roman"/>
          <w:color w:val="444444"/>
          <w:sz w:val="24"/>
          <w:szCs w:val="24"/>
          <w:bdr w:val="none" w:sz="0" w:space="0" w:color="auto" w:frame="1"/>
        </w:rPr>
        <w:t>với tỷ lệ phù hợp</w:t>
      </w:r>
      <w:r w:rsidRPr="00475A37">
        <w:rPr>
          <w:rFonts w:ascii="Times New Roman" w:eastAsia="Times New Roman" w:hAnsi="Times New Roman" w:cs="Times New Roman"/>
          <w:color w:val="444444"/>
          <w:sz w:val="24"/>
          <w:szCs w:val="24"/>
          <w:bdr w:val="none" w:sz="0" w:space="0" w:color="auto" w:frame="1"/>
        </w:rPr>
        <w:t>.</w:t>
      </w:r>
    </w:p>
    <w:p w:rsidR="00E46844" w:rsidRPr="00475A37" w:rsidRDefault="00E46844" w:rsidP="00475A37">
      <w:pPr>
        <w:spacing w:after="0" w:line="270" w:lineRule="atLeast"/>
        <w:jc w:val="both"/>
        <w:textAlignment w:val="baseline"/>
        <w:rPr>
          <w:rFonts w:ascii="Times New Roman" w:eastAsia="Times New Roman" w:hAnsi="Times New Roman" w:cs="Times New Roman"/>
          <w:color w:val="444444"/>
          <w:sz w:val="24"/>
          <w:szCs w:val="24"/>
        </w:rPr>
      </w:pPr>
    </w:p>
    <w:p w:rsidR="00475A37" w:rsidRPr="00E043E1" w:rsidRDefault="00475A37" w:rsidP="00475A37">
      <w:pPr>
        <w:jc w:val="both"/>
        <w:rPr>
          <w:rFonts w:ascii="Times New Roman" w:hAnsi="Times New Roman" w:cs="Times New Roman"/>
          <w:sz w:val="24"/>
          <w:szCs w:val="24"/>
        </w:rPr>
      </w:pPr>
    </w:p>
    <w:p w:rsidR="00475A37" w:rsidRPr="00E043E1" w:rsidRDefault="00475A37" w:rsidP="00475A37">
      <w:pPr>
        <w:jc w:val="both"/>
        <w:rPr>
          <w:rFonts w:ascii="Times New Roman" w:hAnsi="Times New Roman" w:cs="Times New Roman"/>
          <w:b/>
          <w:sz w:val="24"/>
          <w:szCs w:val="24"/>
        </w:rPr>
      </w:pPr>
      <w:r w:rsidRPr="00E043E1">
        <w:rPr>
          <w:rFonts w:ascii="Times New Roman" w:hAnsi="Times New Roman" w:cs="Times New Roman"/>
          <w:b/>
          <w:sz w:val="24"/>
          <w:szCs w:val="24"/>
        </w:rPr>
        <w:t xml:space="preserve">PHẦN </w:t>
      </w:r>
      <w:r w:rsidR="00E46844" w:rsidRPr="00E043E1">
        <w:rPr>
          <w:rFonts w:ascii="Times New Roman" w:hAnsi="Times New Roman" w:cs="Times New Roman"/>
          <w:b/>
          <w:sz w:val="24"/>
          <w:szCs w:val="24"/>
        </w:rPr>
        <w:t>2</w:t>
      </w:r>
      <w:r w:rsidRPr="00E043E1">
        <w:rPr>
          <w:rFonts w:ascii="Times New Roman" w:hAnsi="Times New Roman" w:cs="Times New Roman"/>
          <w:b/>
          <w:sz w:val="24"/>
          <w:szCs w:val="24"/>
        </w:rPr>
        <w:t xml:space="preserve">: </w:t>
      </w:r>
      <w:r w:rsidR="00E46844" w:rsidRPr="00E043E1">
        <w:rPr>
          <w:rFonts w:ascii="Times New Roman" w:hAnsi="Times New Roman" w:cs="Times New Roman"/>
          <w:b/>
          <w:sz w:val="24"/>
          <w:szCs w:val="24"/>
        </w:rPr>
        <w:t xml:space="preserve">DANH MỤC </w:t>
      </w:r>
      <w:r w:rsidRPr="00E043E1">
        <w:rPr>
          <w:rFonts w:ascii="Times New Roman" w:hAnsi="Times New Roman" w:cs="Times New Roman"/>
          <w:b/>
          <w:sz w:val="24"/>
          <w:szCs w:val="24"/>
        </w:rPr>
        <w:t>CÁC BẢN VẼ, NỘI DUNG PHẢI THỰC HIỆN (trong đó xác định rõ phần phụ đăng ký)</w:t>
      </w:r>
      <w:bookmarkStart w:id="0" w:name="_GoBack"/>
      <w:bookmarkEnd w:id="0"/>
    </w:p>
    <w:sectPr w:rsidR="00475A37" w:rsidRPr="00E0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4" w:rsidRDefault="00510CF4" w:rsidP="00E46844">
      <w:pPr>
        <w:spacing w:after="0" w:line="240" w:lineRule="auto"/>
      </w:pPr>
      <w:r>
        <w:separator/>
      </w:r>
    </w:p>
  </w:endnote>
  <w:endnote w:type="continuationSeparator" w:id="0">
    <w:p w:rsidR="00510CF4" w:rsidRDefault="00510CF4" w:rsidP="00E4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4" w:rsidRDefault="00510CF4" w:rsidP="00E46844">
      <w:pPr>
        <w:spacing w:after="0" w:line="240" w:lineRule="auto"/>
      </w:pPr>
      <w:r>
        <w:separator/>
      </w:r>
    </w:p>
  </w:footnote>
  <w:footnote w:type="continuationSeparator" w:id="0">
    <w:p w:rsidR="00510CF4" w:rsidRDefault="00510CF4" w:rsidP="00E46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37"/>
    <w:rsid w:val="00475A37"/>
    <w:rsid w:val="00510CF4"/>
    <w:rsid w:val="007C7D2D"/>
    <w:rsid w:val="008F7821"/>
    <w:rsid w:val="00E043E1"/>
    <w:rsid w:val="00E4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844"/>
    <w:rPr>
      <w:b/>
      <w:bCs/>
    </w:rPr>
  </w:style>
  <w:style w:type="paragraph" w:styleId="Header">
    <w:name w:val="header"/>
    <w:basedOn w:val="Normal"/>
    <w:link w:val="HeaderChar"/>
    <w:uiPriority w:val="99"/>
    <w:unhideWhenUsed/>
    <w:rsid w:val="00E4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44"/>
  </w:style>
  <w:style w:type="paragraph" w:styleId="Footer">
    <w:name w:val="footer"/>
    <w:basedOn w:val="Normal"/>
    <w:link w:val="FooterChar"/>
    <w:uiPriority w:val="99"/>
    <w:unhideWhenUsed/>
    <w:rsid w:val="00E4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44"/>
  </w:style>
  <w:style w:type="character" w:customStyle="1" w:styleId="apple-converted-space">
    <w:name w:val="apple-converted-space"/>
    <w:basedOn w:val="DefaultParagraphFont"/>
    <w:rsid w:val="00E46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844"/>
    <w:rPr>
      <w:b/>
      <w:bCs/>
    </w:rPr>
  </w:style>
  <w:style w:type="paragraph" w:styleId="Header">
    <w:name w:val="header"/>
    <w:basedOn w:val="Normal"/>
    <w:link w:val="HeaderChar"/>
    <w:uiPriority w:val="99"/>
    <w:unhideWhenUsed/>
    <w:rsid w:val="00E4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44"/>
  </w:style>
  <w:style w:type="paragraph" w:styleId="Footer">
    <w:name w:val="footer"/>
    <w:basedOn w:val="Normal"/>
    <w:link w:val="FooterChar"/>
    <w:uiPriority w:val="99"/>
    <w:unhideWhenUsed/>
    <w:rsid w:val="00E4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44"/>
  </w:style>
  <w:style w:type="character" w:customStyle="1" w:styleId="apple-converted-space">
    <w:name w:val="apple-converted-space"/>
    <w:basedOn w:val="DefaultParagraphFont"/>
    <w:rsid w:val="00E4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824">
      <w:bodyDiv w:val="1"/>
      <w:marLeft w:val="0"/>
      <w:marRight w:val="0"/>
      <w:marTop w:val="0"/>
      <w:marBottom w:val="0"/>
      <w:divBdr>
        <w:top w:val="none" w:sz="0" w:space="0" w:color="auto"/>
        <w:left w:val="none" w:sz="0" w:space="0" w:color="auto"/>
        <w:bottom w:val="none" w:sz="0" w:space="0" w:color="auto"/>
        <w:right w:val="none" w:sz="0" w:space="0" w:color="auto"/>
      </w:divBdr>
    </w:div>
    <w:div w:id="1412192817">
      <w:bodyDiv w:val="1"/>
      <w:marLeft w:val="0"/>
      <w:marRight w:val="0"/>
      <w:marTop w:val="0"/>
      <w:marBottom w:val="0"/>
      <w:divBdr>
        <w:top w:val="none" w:sz="0" w:space="0" w:color="auto"/>
        <w:left w:val="none" w:sz="0" w:space="0" w:color="auto"/>
        <w:bottom w:val="none" w:sz="0" w:space="0" w:color="auto"/>
        <w:right w:val="none" w:sz="0" w:space="0" w:color="auto"/>
      </w:divBdr>
    </w:div>
    <w:div w:id="20853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Nguyen</dc:creator>
  <cp:lastModifiedBy>Dong Nguyen</cp:lastModifiedBy>
  <cp:revision>2</cp:revision>
  <dcterms:created xsi:type="dcterms:W3CDTF">2016-03-10T04:24:00Z</dcterms:created>
  <dcterms:modified xsi:type="dcterms:W3CDTF">2016-03-10T05:08:00Z</dcterms:modified>
</cp:coreProperties>
</file>